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591E7E" w:rsidRPr="00591E7E" w:rsidRDefault="00591E7E" w:rsidP="00591E7E">
            <w:r w:rsidRPr="00591E7E">
              <w:t>Председателю Комитета по культуре администрации Белоярского района</w:t>
            </w:r>
          </w:p>
          <w:p w:rsidR="00591E7E" w:rsidRPr="00591E7E" w:rsidRDefault="00591E7E" w:rsidP="00591E7E">
            <w:r w:rsidRPr="00591E7E">
              <w:t xml:space="preserve">Г.Б. </w:t>
            </w:r>
            <w:proofErr w:type="spellStart"/>
            <w:r w:rsidRPr="00591E7E">
              <w:t>Нешиной</w:t>
            </w:r>
            <w:proofErr w:type="spellEnd"/>
          </w:p>
          <w:p w:rsidR="00591E7E" w:rsidRPr="00591E7E" w:rsidRDefault="00591E7E" w:rsidP="00591E7E"/>
          <w:p w:rsidR="00591E7E" w:rsidRPr="00591E7E" w:rsidRDefault="00591E7E" w:rsidP="00591E7E">
            <w:r w:rsidRPr="00591E7E">
              <w:t xml:space="preserve">Директору муниципального автономного учреждения дополнительного образования детей в области культуры Белоярского района «Детская школа искусств г. </w:t>
            </w:r>
            <w:proofErr w:type="gramStart"/>
            <w:r w:rsidRPr="00591E7E">
              <w:t>Белоярский</w:t>
            </w:r>
            <w:proofErr w:type="gramEnd"/>
            <w:r w:rsidRPr="00591E7E">
              <w:t>»</w:t>
            </w:r>
          </w:p>
          <w:p w:rsidR="000840DE" w:rsidRPr="000840DE" w:rsidRDefault="00591E7E" w:rsidP="00591E7E">
            <w:pPr>
              <w:rPr>
                <w:szCs w:val="20"/>
              </w:rPr>
            </w:pPr>
            <w:r w:rsidRPr="00591E7E">
              <w:t>Е.В. Минаковой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591E7E">
        <w:rPr>
          <w:rFonts w:ascii="Times New Roman" w:hAnsi="Times New Roman" w:cs="Times New Roman"/>
          <w:b w:val="0"/>
          <w:bCs w:val="0"/>
          <w:sz w:val="24"/>
          <w:szCs w:val="24"/>
        </w:rPr>
        <w:t>09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 w:val="0"/>
          <w:bCs w:val="0"/>
          <w:sz w:val="24"/>
          <w:szCs w:val="24"/>
        </w:rPr>
        <w:t>марта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591E7E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591E7E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591E7E">
        <w:t>1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591E7E">
        <w:t>п</w:t>
      </w:r>
      <w:r w:rsidR="00591E7E" w:rsidRPr="00806598">
        <w:t>роверка использования средств бюджета</w:t>
      </w:r>
      <w:proofErr w:type="gramEnd"/>
      <w:r w:rsidR="00591E7E">
        <w:t xml:space="preserve"> Белоярского района </w:t>
      </w:r>
      <w:r w:rsidR="00591E7E" w:rsidRPr="0083548B">
        <w:t xml:space="preserve">муниципальным </w:t>
      </w:r>
      <w:r w:rsidR="00591E7E">
        <w:t>автономным</w:t>
      </w:r>
      <w:r w:rsidR="00591E7E" w:rsidRPr="0083548B">
        <w:t xml:space="preserve"> учреждением</w:t>
      </w:r>
      <w:r w:rsidR="00591E7E">
        <w:t xml:space="preserve"> дополнительного образования детей в области культуры</w:t>
      </w:r>
      <w:r w:rsidR="00591E7E" w:rsidRPr="0083548B">
        <w:t xml:space="preserve"> Белоярского района «</w:t>
      </w:r>
      <w:r w:rsidR="00591E7E">
        <w:t xml:space="preserve">Детская школа искусств г. </w:t>
      </w:r>
      <w:proofErr w:type="gramStart"/>
      <w:r w:rsidR="00591E7E">
        <w:t>Белоярский</w:t>
      </w:r>
      <w:proofErr w:type="gramEnd"/>
      <w:r w:rsidR="00591E7E" w:rsidRPr="0083548B">
        <w:t>»</w:t>
      </w:r>
      <w:r w:rsidR="00591E7E" w:rsidRPr="00806598">
        <w:t xml:space="preserve"> и соблюдения законодательства Российской Федерации и иных нормативных правовых актов, регулирующих бюджетные правоотношения</w:t>
      </w:r>
      <w:r w:rsidR="00591E7E">
        <w:t xml:space="preserve"> </w:t>
      </w:r>
      <w:r w:rsidR="005D4A08">
        <w:t xml:space="preserve">(далее – </w:t>
      </w:r>
      <w:r w:rsidR="00591E7E">
        <w:t>МАУДО «Детская школа искусств г. Белоярский»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793840" w:rsidRPr="00305463" w:rsidRDefault="00793840" w:rsidP="00793840">
      <w:pPr>
        <w:autoSpaceDE w:val="0"/>
        <w:autoSpaceDN w:val="0"/>
        <w:adjustRightInd w:val="0"/>
        <w:ind w:firstLine="710"/>
        <w:jc w:val="both"/>
        <w:rPr>
          <w:rFonts w:eastAsia="Calibri"/>
        </w:rPr>
      </w:pPr>
      <w:r w:rsidRPr="00305463">
        <w:rPr>
          <w:rFonts w:eastAsia="Calibri"/>
        </w:rPr>
        <w:t>1.</w:t>
      </w:r>
      <w:r>
        <w:rPr>
          <w:rFonts w:eastAsia="Calibri"/>
        </w:rPr>
        <w:t xml:space="preserve"> </w:t>
      </w:r>
      <w:r w:rsidRPr="00305463">
        <w:rPr>
          <w:rFonts w:eastAsia="Calibri"/>
        </w:rPr>
        <w:t>Согласно представленным протоколам заседаний Наблюдательного совета следует, что первое заседание нового состава Наблюдательного совета проведено с нарушением трехдневного срока после его формирования. Состав Наблюдательного совета сформирован 13 октября 2015 года, а первое заседание состоялось 03 ноября 2015 года, согласно протоколу заседания № 6 от 03 ноября 2015 года.</w:t>
      </w:r>
    </w:p>
    <w:p w:rsidR="00793840" w:rsidRPr="008E56C1" w:rsidRDefault="00793840" w:rsidP="00793840">
      <w:pPr>
        <w:autoSpaceDE w:val="0"/>
        <w:autoSpaceDN w:val="0"/>
        <w:adjustRightInd w:val="0"/>
        <w:ind w:firstLine="710"/>
        <w:jc w:val="both"/>
        <w:rPr>
          <w:rFonts w:eastAsia="Calibri"/>
        </w:rPr>
      </w:pPr>
      <w:r>
        <w:rPr>
          <w:rFonts w:eastAsia="Calibri"/>
        </w:rPr>
        <w:t>В нарушение требований пункта 6.1.13</w:t>
      </w:r>
      <w:r w:rsidRPr="00B756C4">
        <w:rPr>
          <w:rFonts w:eastAsia="Calibri"/>
        </w:rPr>
        <w:t xml:space="preserve"> </w:t>
      </w:r>
      <w:r>
        <w:rPr>
          <w:rFonts w:eastAsia="Calibri"/>
        </w:rPr>
        <w:t xml:space="preserve">Устава </w:t>
      </w:r>
      <w:r>
        <w:t>МАУДО «Детская школа искусств г. Белоярский»</w:t>
      </w:r>
      <w:r w:rsidRPr="00AA716E">
        <w:rPr>
          <w:rFonts w:eastAsia="Calibri"/>
        </w:rPr>
        <w:t xml:space="preserve"> </w:t>
      </w:r>
      <w:r>
        <w:rPr>
          <w:rFonts w:eastAsia="Calibri"/>
        </w:rPr>
        <w:t>первое заседание нового состава Наблюдательного совета должно быть проведено в трехдневный срок после его избрания.</w:t>
      </w:r>
    </w:p>
    <w:p w:rsidR="00793840" w:rsidRPr="005D78D7" w:rsidRDefault="00DF0A2B" w:rsidP="00793840">
      <w:pPr>
        <w:tabs>
          <w:tab w:val="left" w:pos="284"/>
        </w:tabs>
        <w:ind w:firstLine="709"/>
        <w:jc w:val="both"/>
        <w:rPr>
          <w:color w:val="C00000"/>
        </w:rPr>
      </w:pPr>
      <w:r>
        <w:lastRenderedPageBreak/>
        <w:t>2</w:t>
      </w:r>
      <w:r w:rsidR="00793840">
        <w:t xml:space="preserve">. </w:t>
      </w:r>
      <w:proofErr w:type="gramStart"/>
      <w:r w:rsidR="00793840" w:rsidRPr="007F2558">
        <w:t xml:space="preserve">Предоставленные отчеты об исполнении муниципального задания </w:t>
      </w:r>
      <w:r w:rsidR="00793840">
        <w:t xml:space="preserve">МАУДО «Детская школа искусств г. Белоярский» </w:t>
      </w:r>
      <w:r w:rsidR="00793840" w:rsidRPr="007F2558">
        <w:t xml:space="preserve">за период </w:t>
      </w:r>
      <w:r w:rsidR="00793840">
        <w:t xml:space="preserve">с 01 января 2014 года по </w:t>
      </w:r>
      <w:r w:rsidR="00793840" w:rsidRPr="00F5727E">
        <w:t xml:space="preserve">12 июня 2014 года не соответствуют форме утвержденной </w:t>
      </w:r>
      <w:r w:rsidR="005B0F1C">
        <w:t>п</w:t>
      </w:r>
      <w:r w:rsidR="005B0F1C" w:rsidRPr="005F293E">
        <w:t>остановление</w:t>
      </w:r>
      <w:r w:rsidR="005B0F1C">
        <w:t>м</w:t>
      </w:r>
      <w:r w:rsidR="005B0F1C" w:rsidRPr="005F293E">
        <w:t xml:space="preserve"> администрации Белоярского района от 30 мая 2011 года № 791 «Об утверждении Порядка формирования муниципального задания в отношении муниципальных бюджетных и казенных учреждений городского и сельских поселений в границах Белоярского района и</w:t>
      </w:r>
      <w:proofErr w:type="gramEnd"/>
      <w:r w:rsidR="005B0F1C" w:rsidRPr="005F293E">
        <w:t xml:space="preserve"> </w:t>
      </w:r>
      <w:proofErr w:type="gramStart"/>
      <w:r w:rsidR="005B0F1C" w:rsidRPr="005F293E">
        <w:t>финансового обеспечения выполнения муниципального задан</w:t>
      </w:r>
      <w:r w:rsidR="005B0F1C">
        <w:t>ия»</w:t>
      </w:r>
      <w:r w:rsidR="00793840" w:rsidRPr="00F5727E">
        <w:t>,  за период с 13 июня 2014 года</w:t>
      </w:r>
      <w:r w:rsidR="00793840">
        <w:t xml:space="preserve"> по 31 декабря 2015 года </w:t>
      </w:r>
      <w:r w:rsidR="00793840" w:rsidRPr="007F2558">
        <w:t xml:space="preserve">форме утвержденной </w:t>
      </w:r>
      <w:r w:rsidR="005B0F1C">
        <w:t>п</w:t>
      </w:r>
      <w:r w:rsidR="005B0F1C" w:rsidRPr="005F293E">
        <w:t>остановление</w:t>
      </w:r>
      <w:r w:rsidR="005B0F1C">
        <w:t>м</w:t>
      </w:r>
      <w:r w:rsidR="005B0F1C" w:rsidRPr="005F293E">
        <w:t xml:space="preserve"> админи</w:t>
      </w:r>
      <w:r w:rsidR="005B0F1C">
        <w:t>страции Белоярского района от 09 июня 2014 года № 752 «О Порядке</w:t>
      </w:r>
      <w:r w:rsidR="005B0F1C" w:rsidRPr="005F293E">
        <w:t xml:space="preserve"> формирования муниципального задания в отношении муниципальн</w:t>
      </w:r>
      <w:r w:rsidR="005B0F1C">
        <w:t>ых</w:t>
      </w:r>
      <w:r w:rsidR="005B0F1C" w:rsidRPr="005F293E">
        <w:t xml:space="preserve"> учреждений Белоярского района</w:t>
      </w:r>
      <w:r w:rsidR="005B0F1C">
        <w:t>, поселений в границах Белоярского района и финансового обеспечения выполнения муниципального задания»</w:t>
      </w:r>
      <w:r w:rsidR="005B0F1C" w:rsidRPr="005F293E">
        <w:t xml:space="preserve"> </w:t>
      </w:r>
      <w:r w:rsidR="005B0F1C">
        <w:t>(далее – постановление № 752)</w:t>
      </w:r>
      <w:r w:rsidR="00793840">
        <w:t>.</w:t>
      </w:r>
      <w:proofErr w:type="gramEnd"/>
    </w:p>
    <w:p w:rsidR="00793840" w:rsidRDefault="00DF0A2B" w:rsidP="00793840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3</w:t>
      </w:r>
      <w:r w:rsidR="00793840">
        <w:t>. В кассовой книге за 18 марта 2014 года, в приходном кассовом орде</w:t>
      </w:r>
      <w:r w:rsidR="008B7BCB">
        <w:t>ре № 4 от 18 марта 2014 года не</w:t>
      </w:r>
      <w:r w:rsidR="00793840">
        <w:t xml:space="preserve">верно </w:t>
      </w:r>
      <w:proofErr w:type="gramStart"/>
      <w:r w:rsidR="00793840">
        <w:t>указан номер чека по которому осуществлена</w:t>
      </w:r>
      <w:proofErr w:type="gramEnd"/>
      <w:r w:rsidR="00793840">
        <w:t xml:space="preserve"> выдача наличных денежных средств.</w:t>
      </w:r>
      <w:r w:rsidR="00793840" w:rsidRPr="00C163EC">
        <w:t xml:space="preserve"> </w:t>
      </w:r>
    </w:p>
    <w:p w:rsidR="00793840" w:rsidRDefault="00793840" w:rsidP="00793840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proofErr w:type="gramStart"/>
      <w:r>
        <w:t>Согласно статьи</w:t>
      </w:r>
      <w:proofErr w:type="gramEnd"/>
      <w:r>
        <w:t xml:space="preserve"> 9 </w:t>
      </w:r>
      <w:r w:rsidR="008B7BCB">
        <w:t>Федерального</w:t>
      </w:r>
      <w:r w:rsidR="008B7BCB" w:rsidRPr="003100D8">
        <w:t xml:space="preserve"> закон</w:t>
      </w:r>
      <w:r w:rsidR="008B7BCB">
        <w:t>а</w:t>
      </w:r>
      <w:r w:rsidR="008B7BCB" w:rsidRPr="003100D8">
        <w:t xml:space="preserve"> от 06 декабря 2011 года № 402-</w:t>
      </w:r>
      <w:r w:rsidR="008B7BCB">
        <w:t>ФЗ</w:t>
      </w:r>
      <w:r w:rsidR="008B7BCB" w:rsidRPr="003100D8">
        <w:t xml:space="preserve"> «О бухгалтерском учете» (далее – Закон о бухгалтерском учете)</w:t>
      </w:r>
      <w:r w:rsidR="008B7BCB">
        <w:t xml:space="preserve"> </w:t>
      </w:r>
      <w:r>
        <w:t>данные первичных документов должны быть достоверно отражены в регистрах бухгалтерского учета.</w:t>
      </w:r>
    </w:p>
    <w:p w:rsidR="00793840" w:rsidRPr="00895D45" w:rsidRDefault="00DF0A2B" w:rsidP="00793840">
      <w:pPr>
        <w:ind w:firstLine="709"/>
        <w:jc w:val="both"/>
      </w:pPr>
      <w:r>
        <w:t>4</w:t>
      </w:r>
      <w:r w:rsidR="00793840" w:rsidRPr="00895D45">
        <w:t xml:space="preserve">. </w:t>
      </w:r>
      <w:r w:rsidR="008B7BCB">
        <w:t>Не</w:t>
      </w:r>
      <w:r w:rsidR="00793840">
        <w:t>верно отражена</w:t>
      </w:r>
      <w:r w:rsidR="00793840" w:rsidRPr="00895D45">
        <w:t xml:space="preserve"> сумма расхода </w:t>
      </w:r>
      <w:r w:rsidR="00793840">
        <w:t>в</w:t>
      </w:r>
      <w:r w:rsidR="00793840" w:rsidRPr="00895D45">
        <w:t xml:space="preserve"> авансовом отчет</w:t>
      </w:r>
      <w:r w:rsidR="00793840">
        <w:t>е</w:t>
      </w:r>
      <w:r w:rsidR="00793840" w:rsidRPr="00895D45">
        <w:t>.</w:t>
      </w:r>
    </w:p>
    <w:p w:rsidR="00793840" w:rsidRPr="00895D45" w:rsidRDefault="00793840" w:rsidP="00793840">
      <w:pPr>
        <w:ind w:firstLine="709"/>
        <w:jc w:val="both"/>
      </w:pPr>
      <w:r>
        <w:t>В авансовом отчете</w:t>
      </w:r>
      <w:r w:rsidRPr="00895D45">
        <w:t xml:space="preserve"> № 63 от 19 ноября 2015 года</w:t>
      </w:r>
      <w:r>
        <w:t>, подотчетным</w:t>
      </w:r>
      <w:r w:rsidRPr="00895D45">
        <w:t xml:space="preserve"> лицо</w:t>
      </w:r>
      <w:r>
        <w:t>м Семеновой</w:t>
      </w:r>
      <w:r w:rsidRPr="00895D45">
        <w:t xml:space="preserve"> Е.С. </w:t>
      </w:r>
      <w:r>
        <w:t xml:space="preserve">указана стоимость билета № 664 6142276996 от 06 ноября 2015 года </w:t>
      </w:r>
      <w:proofErr w:type="gramStart"/>
      <w:r>
        <w:t>Белоярский-Москва</w:t>
      </w:r>
      <w:proofErr w:type="gramEnd"/>
      <w:r>
        <w:t xml:space="preserve"> 28 870 рублей, бухгалтерия данную сумму приняла к учету. Согласно</w:t>
      </w:r>
      <w:r w:rsidRPr="004236DB">
        <w:t xml:space="preserve"> </w:t>
      </w:r>
      <w:r>
        <w:t xml:space="preserve">билету № 664 6142276996 от 06 ноября 2015 года </w:t>
      </w:r>
      <w:proofErr w:type="gramStart"/>
      <w:r>
        <w:t>Белоярский-Москва</w:t>
      </w:r>
      <w:proofErr w:type="gramEnd"/>
      <w:r>
        <w:t xml:space="preserve"> стоимость составляет 27 870 рублей. Переплата по вышеназванному авансовому отчету составила 1 000 рублей.</w:t>
      </w:r>
    </w:p>
    <w:p w:rsidR="00793840" w:rsidRDefault="00DF0A2B" w:rsidP="00793840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793840">
        <w:t>.</w:t>
      </w:r>
      <w:r w:rsidR="00793840" w:rsidRPr="00703EDD">
        <w:t xml:space="preserve"> </w:t>
      </w:r>
      <w:r w:rsidR="00793840">
        <w:t xml:space="preserve">В </w:t>
      </w:r>
      <w:r w:rsidR="00793840" w:rsidRPr="00127346">
        <w:t>ходе проверки авансовых отчетов в большинстве предоставленных документов за 2015 год не заполнялись обязательные для заполнения реквизиты: сведения о внесении остатка</w:t>
      </w:r>
      <w:r w:rsidR="00022E2C">
        <w:t>,</w:t>
      </w:r>
      <w:r w:rsidR="00793840" w:rsidRPr="00127346">
        <w:t xml:space="preserve"> выдаче перерасхода</w:t>
      </w:r>
      <w:r w:rsidR="00793840">
        <w:t>.</w:t>
      </w:r>
    </w:p>
    <w:p w:rsidR="00793840" w:rsidRPr="00D8631B" w:rsidRDefault="00793840" w:rsidP="00793840">
      <w:pPr>
        <w:ind w:firstLine="709"/>
        <w:jc w:val="both"/>
      </w:pPr>
      <w:r w:rsidRPr="00D8631B">
        <w:t xml:space="preserve">Например: авансовый отчет </w:t>
      </w:r>
      <w:r>
        <w:t>№ 48 от 31 августа 2015</w:t>
      </w:r>
      <w:r w:rsidRPr="00D8631B">
        <w:t xml:space="preserve"> года на сумму </w:t>
      </w:r>
      <w:r>
        <w:t>2 800</w:t>
      </w:r>
      <w:r w:rsidRPr="00D8631B">
        <w:t>,00 рублей,</w:t>
      </w:r>
      <w:r w:rsidRPr="004A5CF5">
        <w:t xml:space="preserve"> </w:t>
      </w:r>
      <w:r w:rsidRPr="00D8631B">
        <w:t xml:space="preserve">авансовый отчет </w:t>
      </w:r>
      <w:r>
        <w:t>№ 63 от 19 ноября 2015</w:t>
      </w:r>
      <w:r w:rsidRPr="00D8631B">
        <w:t xml:space="preserve"> года на сумму </w:t>
      </w:r>
      <w:r>
        <w:t>42 040</w:t>
      </w:r>
      <w:r w:rsidRPr="00D8631B">
        <w:t>,00 рублей</w:t>
      </w:r>
      <w:r>
        <w:t>.</w:t>
      </w:r>
      <w:r w:rsidRPr="00D8631B">
        <w:t xml:space="preserve"> </w:t>
      </w:r>
    </w:p>
    <w:p w:rsidR="008B7BCB" w:rsidRDefault="00793840" w:rsidP="008B7BC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Согласно</w:t>
      </w:r>
      <w:r>
        <w:rPr>
          <w:bCs/>
        </w:rPr>
        <w:t xml:space="preserve"> требований</w:t>
      </w:r>
      <w:r w:rsidRPr="00265E32">
        <w:rPr>
          <w:bCs/>
        </w:rPr>
        <w:t xml:space="preserve">, </w:t>
      </w:r>
      <w:r>
        <w:rPr>
          <w:bCs/>
        </w:rPr>
        <w:t xml:space="preserve">изложенных в </w:t>
      </w:r>
      <w:r w:rsidR="005B0F1C">
        <w:t>п</w:t>
      </w:r>
      <w:r w:rsidR="005B0F1C" w:rsidRPr="003100D8">
        <w:t>риказ</w:t>
      </w:r>
      <w:r w:rsidR="005B0F1C">
        <w:t>е</w:t>
      </w:r>
      <w:r w:rsidR="005B0F1C" w:rsidRPr="003100D8">
        <w:t xml:space="preserve"> Министерства фин</w:t>
      </w:r>
      <w:r w:rsidR="005B0F1C">
        <w:t>ансов Российской Федерации от 30 марта 2015 года № 52</w:t>
      </w:r>
      <w:r w:rsidR="005B0F1C" w:rsidRPr="003100D8">
        <w:t>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муниципальн</w:t>
      </w:r>
      <w:r w:rsidR="005B0F1C">
        <w:t>ыми учреждениями, и методических указаний</w:t>
      </w:r>
      <w:r w:rsidR="005B0F1C" w:rsidRPr="003100D8">
        <w:t xml:space="preserve"> по их п</w:t>
      </w:r>
      <w:r w:rsidR="005B0F1C">
        <w:t>рименению» (далее – Приказ № 52</w:t>
      </w:r>
      <w:r w:rsidR="005B0F1C" w:rsidRPr="003100D8">
        <w:t>н)</w:t>
      </w:r>
      <w:r w:rsidR="005B0F1C">
        <w:t xml:space="preserve"> </w:t>
      </w:r>
      <w:r>
        <w:t xml:space="preserve">в авансовых </w:t>
      </w:r>
      <w:r w:rsidRPr="00D04B66">
        <w:t>отчетах необходимо заполнять обязательные для заполнения реквизиты.</w:t>
      </w:r>
      <w:proofErr w:type="gramEnd"/>
    </w:p>
    <w:p w:rsidR="00793840" w:rsidRPr="00793840" w:rsidRDefault="00DF0A2B" w:rsidP="008B7BCB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793840" w:rsidRPr="00793840">
        <w:t>. Невнесение особо ценного движимого имущества в перечень особо ценного движимого имущества утвержденный распоряжением комитета муниципальной собственности от 19 февраля 2015 года № 106-р «Об утверждении перечня особо ценного движимого имущества»</w:t>
      </w:r>
      <w:r w:rsidR="005B0F1C">
        <w:t xml:space="preserve"> (далее -</w:t>
      </w:r>
      <w:r w:rsidR="005B0F1C" w:rsidRPr="005B0F1C">
        <w:t xml:space="preserve"> </w:t>
      </w:r>
      <w:r w:rsidR="005B0F1C">
        <w:t>распоряжение</w:t>
      </w:r>
      <w:r w:rsidR="005B0F1C" w:rsidRPr="00793840">
        <w:t xml:space="preserve"> № 106-р</w:t>
      </w:r>
      <w:r w:rsidR="005B0F1C">
        <w:t>)</w:t>
      </w:r>
      <w:r w:rsidR="00793840" w:rsidRPr="00793840">
        <w:t xml:space="preserve">. </w:t>
      </w:r>
    </w:p>
    <w:p w:rsidR="00793840" w:rsidRPr="00793840" w:rsidRDefault="00022E2C" w:rsidP="00793840">
      <w:pPr>
        <w:ind w:firstLine="709"/>
        <w:jc w:val="both"/>
      </w:pPr>
      <w:r>
        <w:t>Своевременно не вносятся</w:t>
      </w:r>
      <w:bookmarkStart w:id="0" w:name="_GoBack"/>
      <w:bookmarkEnd w:id="0"/>
      <w:r w:rsidR="00793840" w:rsidRPr="00793840">
        <w:t xml:space="preserve"> изменения в перечень особо ценного движимого имущества утвержденный распоряжением № 106-р и утвержденный распоряжением комитета муниципальной собственности от 26 июня 2013 года № 435-р «Об утверждении перечня особо ценного движимого имущества».</w:t>
      </w:r>
    </w:p>
    <w:p w:rsidR="00793840" w:rsidRPr="00793840" w:rsidRDefault="00793840" w:rsidP="00793840">
      <w:pPr>
        <w:ind w:firstLine="709"/>
        <w:jc w:val="both"/>
      </w:pPr>
      <w:proofErr w:type="gramStart"/>
      <w:r w:rsidRPr="00793840">
        <w:t>В соответствии с пунктом 4 распоряжения № 106-р и пунктом 4 распоряжения комитета по культуре от 11 декабря 2013 года № 148-о «О порядке формирования и ведения перечня особо ценного движимого имущества бюджетного и автономного учреждения культуры Белоярского района» (далее - распоряжение № 148-о) особо ценное движимое имущество подлежит включению в перечень особо ценного движимого имущества.</w:t>
      </w:r>
      <w:proofErr w:type="gramEnd"/>
    </w:p>
    <w:p w:rsidR="00793840" w:rsidRPr="00793840" w:rsidRDefault="00793840" w:rsidP="00793840">
      <w:pPr>
        <w:ind w:firstLine="709"/>
        <w:jc w:val="both"/>
      </w:pPr>
      <w:r w:rsidRPr="00793840">
        <w:t xml:space="preserve">В соответствии с пунктом 7, 8 распоряжения № 106-р и распоряжения № 148-о в случае выбытия, приобретения движимого имущества, относящегося к категории особо ценного движимого имущества, в течение десяти рабочих дней учреждение готовит </w:t>
      </w:r>
      <w:r w:rsidRPr="00793840">
        <w:lastRenderedPageBreak/>
        <w:t xml:space="preserve">изменения в перечень особо ценного движимого имущества и направляет его в комитет муниципальной собственности администрации Белоярского района для утверждения. </w:t>
      </w:r>
    </w:p>
    <w:p w:rsidR="00793840" w:rsidRPr="00D72C9B" w:rsidRDefault="00DF0A2B" w:rsidP="00793840">
      <w:pPr>
        <w:ind w:firstLine="709"/>
        <w:jc w:val="both"/>
      </w:pPr>
      <w:r>
        <w:t>7</w:t>
      </w:r>
      <w:r w:rsidR="00793840">
        <w:t xml:space="preserve">. </w:t>
      </w:r>
      <w:r w:rsidR="00793840" w:rsidRPr="00D72C9B">
        <w:t>Выявлен факт в</w:t>
      </w:r>
      <w:r w:rsidR="00793840">
        <w:t>ыплаты отпускных Семеновой Е.С.</w:t>
      </w:r>
      <w:r w:rsidR="00793840" w:rsidRPr="00D72C9B">
        <w:t xml:space="preserve"> по платежному поручению от 10 ноября 2015 года № 361 в период </w:t>
      </w:r>
      <w:r w:rsidR="00793840">
        <w:t xml:space="preserve">ее </w:t>
      </w:r>
      <w:r w:rsidR="00793840" w:rsidRPr="00D72C9B">
        <w:t xml:space="preserve">нахождения в ежегодном основном оплачиваемом отпуске с 07 ноября 2015 года по 14 ноября 2015 года, </w:t>
      </w:r>
      <w:proofErr w:type="gramStart"/>
      <w:r w:rsidR="00793840" w:rsidRPr="00D72C9B">
        <w:t>согласно приказа</w:t>
      </w:r>
      <w:proofErr w:type="gramEnd"/>
      <w:r w:rsidR="00793840" w:rsidRPr="00D72C9B">
        <w:t xml:space="preserve"> от 06 ноября 2015 года № 113. </w:t>
      </w:r>
      <w:r w:rsidR="00793840">
        <w:t>Семеновой Е.С. представлено заявление, о согласии на выплату отпускных в период нахождения в отпуске.</w:t>
      </w:r>
    </w:p>
    <w:p w:rsidR="00793840" w:rsidRDefault="005B0F1C" w:rsidP="00793840">
      <w:pPr>
        <w:ind w:firstLine="709"/>
        <w:jc w:val="both"/>
      </w:pPr>
      <w:r>
        <w:t xml:space="preserve">В соответствии с ч. 9 ст. 136 Трудового кодекса Российской Федерации от 30 декабря 2001 года № 197-ФЗ (далее – ТК РФ) </w:t>
      </w:r>
      <w:r w:rsidR="00793840" w:rsidRPr="00D72C9B">
        <w:t xml:space="preserve">оплата отпусков производится не </w:t>
      </w:r>
      <w:proofErr w:type="gramStart"/>
      <w:r w:rsidR="00793840" w:rsidRPr="00D72C9B">
        <w:t>позднее</w:t>
      </w:r>
      <w:proofErr w:type="gramEnd"/>
      <w:r w:rsidR="00793840" w:rsidRPr="00D72C9B">
        <w:t xml:space="preserve"> чем за три дня до его начала. </w:t>
      </w:r>
      <w:r w:rsidR="00793840">
        <w:t>В случае если работник напишет заявление с просьбой выплачивать ему отпускные не за три дня до начала отпуска, а в период отпуска и работодатель удовлетворит его просьбу, то такое соглашение нужно рассматривать как условие, ухудшающее положение работника по сравнению с действующим законодательством, нарушающее установленный порядок выплаты заработной платы. Согласно части 4 статьи 57 ТК РФ такие соглашения являются недействительными, противоречащими нормам трудового законодательства.</w:t>
      </w:r>
    </w:p>
    <w:p w:rsidR="00DF0A2B" w:rsidRDefault="00DF0A2B" w:rsidP="00DF0A2B">
      <w:pPr>
        <w:autoSpaceDE w:val="0"/>
        <w:autoSpaceDN w:val="0"/>
        <w:adjustRightInd w:val="0"/>
        <w:ind w:firstLine="709"/>
        <w:jc w:val="both"/>
      </w:pPr>
      <w:proofErr w:type="gramStart"/>
      <w:r>
        <w:t>Данное нарушение ТК РФ</w:t>
      </w:r>
      <w:r w:rsidRPr="00560CBA">
        <w:t xml:space="preserve"> </w:t>
      </w:r>
      <w:r w:rsidRPr="00A8490A">
        <w:t xml:space="preserve">имеет признаки административного правонарушения, предусмотренного частью </w:t>
      </w:r>
      <w:r>
        <w:t>1 статьи 5.27</w:t>
      </w:r>
      <w:r w:rsidRPr="00A8490A">
        <w:t xml:space="preserve"> </w:t>
      </w:r>
      <w:r w:rsidR="00350FCA" w:rsidRPr="00A8490A">
        <w:t>Кодекса Российской Федерации об административных правонарушениях от 30 декабря 2001 года № 195-ФЗ</w:t>
      </w:r>
      <w:r w:rsidR="00350FCA">
        <w:t xml:space="preserve"> (далее – КоАП)</w:t>
      </w:r>
      <w:r>
        <w:t xml:space="preserve">, нарушение законодательства о труде и об охране труда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от одной тысячи до пяти тысяч рублей, на юридических лиц – от тридцати до пятидесяти тысяч рублей</w:t>
      </w:r>
      <w:proofErr w:type="gramEnd"/>
      <w:r>
        <w:rPr>
          <w:rFonts w:eastAsiaTheme="minorHAnsi"/>
          <w:lang w:eastAsia="en-US"/>
        </w:rPr>
        <w:t xml:space="preserve"> или административное приостановление деятельности на срок до девяноста суток</w:t>
      </w:r>
      <w:r>
        <w:t xml:space="preserve">. </w:t>
      </w:r>
    </w:p>
    <w:p w:rsidR="00793840" w:rsidRDefault="00DF0A2B" w:rsidP="00793840">
      <w:pPr>
        <w:pStyle w:val="ConsPlusNormal"/>
        <w:ind w:firstLine="709"/>
        <w:jc w:val="both"/>
      </w:pPr>
      <w:r>
        <w:t>8</w:t>
      </w:r>
      <w:r w:rsidR="00793840">
        <w:t xml:space="preserve">. Выявлен случай задержки окончательного расчета при увольнении работника работавшего по трудовому договору от 31 октября 2014 года № 7, не выплачена компенсация за дни задержки выплаты окончательного расчета. </w:t>
      </w:r>
      <w:proofErr w:type="spellStart"/>
      <w:r w:rsidR="00793840">
        <w:t>Зинатуллин</w:t>
      </w:r>
      <w:proofErr w:type="spellEnd"/>
      <w:r w:rsidR="00793840">
        <w:t xml:space="preserve"> Д.А. уволен 26 января 2015 года, </w:t>
      </w:r>
      <w:proofErr w:type="gramStart"/>
      <w:r w:rsidR="00793840">
        <w:t>согласно приказа</w:t>
      </w:r>
      <w:proofErr w:type="gramEnd"/>
      <w:r w:rsidR="00793840">
        <w:t xml:space="preserve"> о прекращении (расторжении) трудового договора с работником (увольнении) от 26 января 2015 года № 16 окончательный расчет произведен 30 января 2015 года по платежному поручению № 35 от 30 января 2015 года.</w:t>
      </w:r>
    </w:p>
    <w:p w:rsidR="00793840" w:rsidRPr="000B38B2" w:rsidRDefault="00793840" w:rsidP="00793840">
      <w:pPr>
        <w:autoSpaceDE w:val="0"/>
        <w:autoSpaceDN w:val="0"/>
        <w:adjustRightInd w:val="0"/>
        <w:ind w:firstLine="709"/>
        <w:jc w:val="both"/>
      </w:pPr>
      <w:proofErr w:type="gramStart"/>
      <w:r>
        <w:t>Согласно статьи</w:t>
      </w:r>
      <w:proofErr w:type="gramEnd"/>
      <w:r>
        <w:t xml:space="preserve"> 140 ТК РФ п</w:t>
      </w:r>
      <w:r w:rsidRPr="000B38B2">
        <w:t xml:space="preserve">ри прекращении трудового договора выплата всех сумм, причитающихся работнику от работодателя, производится в день увольнения работника. </w:t>
      </w:r>
    </w:p>
    <w:p w:rsidR="00793840" w:rsidRDefault="00793840" w:rsidP="00DF0A2B">
      <w:pPr>
        <w:autoSpaceDE w:val="0"/>
        <w:autoSpaceDN w:val="0"/>
        <w:adjustRightInd w:val="0"/>
        <w:ind w:firstLine="709"/>
        <w:jc w:val="both"/>
      </w:pPr>
      <w:r>
        <w:t>Согласно статьи 236 ТК РФ п</w:t>
      </w:r>
      <w:r w:rsidRPr="000B38B2">
        <w:t xml:space="preserve">ри нарушении работодателем установленного срока выплат при увольнении,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</w:t>
      </w:r>
      <w:hyperlink r:id="rId9" w:history="1">
        <w:r w:rsidRPr="000B38B2">
          <w:t>ставки рефинансирования</w:t>
        </w:r>
      </w:hyperlink>
      <w:r w:rsidRPr="000B38B2">
        <w:t xml:space="preserve"> Центрального банка Российской Федерации от невыплаченных в срок </w:t>
      </w:r>
      <w:proofErr w:type="gramStart"/>
      <w:r w:rsidRPr="000B38B2">
        <w:t>сумм</w:t>
      </w:r>
      <w:proofErr w:type="gramEnd"/>
      <w:r w:rsidRPr="000B38B2"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A82029" w:rsidRDefault="00293E92" w:rsidP="00DF0A2B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Данное нарушение </w:t>
      </w:r>
      <w:r w:rsidR="00591E7E">
        <w:t>ТК РФ</w:t>
      </w:r>
      <w:r w:rsidRPr="00560CBA">
        <w:t xml:space="preserve"> </w:t>
      </w:r>
      <w:r w:rsidRPr="00A8490A">
        <w:t xml:space="preserve">имеет признаки административного правонарушения, предусмотренного частью </w:t>
      </w:r>
      <w:r w:rsidR="00591E7E">
        <w:t>1 статьи 5.</w:t>
      </w:r>
      <w:r>
        <w:t>2</w:t>
      </w:r>
      <w:r w:rsidR="00591E7E">
        <w:t>7</w:t>
      </w:r>
      <w:r w:rsidRPr="00A8490A">
        <w:t xml:space="preserve"> КоАП</w:t>
      </w:r>
      <w:r w:rsidR="00905A7B">
        <w:t>, нарушение законодательства о труде и об охране труда влечет</w:t>
      </w:r>
      <w:r>
        <w:t xml:space="preserve"> </w:t>
      </w:r>
      <w:r>
        <w:rPr>
          <w:rFonts w:eastAsiaTheme="minorHAnsi"/>
          <w:lang w:eastAsia="en-US"/>
        </w:rPr>
        <w:t xml:space="preserve">наложение административного штрафа на должностных лиц в размере </w:t>
      </w:r>
      <w:r w:rsidR="00905A7B">
        <w:rPr>
          <w:rFonts w:eastAsiaTheme="minorHAnsi"/>
          <w:lang w:eastAsia="en-US"/>
        </w:rPr>
        <w:t>от одной тысячи до пяти тысяч рублей, на юридических лиц – от тридцати до пятидесяти</w:t>
      </w:r>
      <w:r>
        <w:rPr>
          <w:rFonts w:eastAsiaTheme="minorHAnsi"/>
          <w:lang w:eastAsia="en-US"/>
        </w:rPr>
        <w:t xml:space="preserve"> тысяч рублей</w:t>
      </w:r>
      <w:r w:rsidR="00905A7B">
        <w:rPr>
          <w:rFonts w:eastAsiaTheme="minorHAnsi"/>
          <w:lang w:eastAsia="en-US"/>
        </w:rPr>
        <w:t xml:space="preserve"> или административное приостановление деятельности на срок до девяноста суток</w:t>
      </w:r>
      <w:r>
        <w:t xml:space="preserve">. </w:t>
      </w:r>
      <w:proofErr w:type="gramEnd"/>
    </w:p>
    <w:p w:rsidR="00137014" w:rsidRDefault="009A09D3" w:rsidP="001370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591E7E">
        <w:rPr>
          <w:rFonts w:ascii="Times New Roman" w:hAnsi="Times New Roman"/>
          <w:sz w:val="24"/>
          <w:szCs w:val="24"/>
        </w:rPr>
        <w:t>МАУДО «Детская школа</w:t>
      </w:r>
      <w:proofErr w:type="gramEnd"/>
      <w:r w:rsidR="00591E7E">
        <w:rPr>
          <w:rFonts w:ascii="Times New Roman" w:hAnsi="Times New Roman"/>
          <w:sz w:val="24"/>
          <w:szCs w:val="24"/>
        </w:rPr>
        <w:t xml:space="preserve"> искусств г. </w:t>
      </w:r>
      <w:proofErr w:type="gramStart"/>
      <w:r w:rsidR="00591E7E">
        <w:rPr>
          <w:rFonts w:ascii="Times New Roman" w:hAnsi="Times New Roman"/>
          <w:sz w:val="24"/>
          <w:szCs w:val="24"/>
        </w:rPr>
        <w:t>Белоярский</w:t>
      </w:r>
      <w:proofErr w:type="gramEnd"/>
      <w:r w:rsidR="00293E92" w:rsidRPr="00293E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37014" w:rsidRPr="005B0F1C" w:rsidRDefault="00137014" w:rsidP="005B0F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1C">
        <w:rPr>
          <w:rFonts w:ascii="Times New Roman" w:hAnsi="Times New Roman" w:cs="Times New Roman"/>
          <w:sz w:val="24"/>
          <w:szCs w:val="24"/>
        </w:rPr>
        <w:t xml:space="preserve">- заседания Наблюдательного совета проводить в соответствии с требованиями пункта 6.1.13 Устава МАУДО «Детская школа искусств г. </w:t>
      </w:r>
      <w:proofErr w:type="gramStart"/>
      <w:r w:rsidRPr="005B0F1C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5B0F1C">
        <w:rPr>
          <w:rFonts w:ascii="Times New Roman" w:hAnsi="Times New Roman" w:cs="Times New Roman"/>
          <w:sz w:val="24"/>
          <w:szCs w:val="24"/>
        </w:rPr>
        <w:t>»;</w:t>
      </w:r>
    </w:p>
    <w:p w:rsidR="00137014" w:rsidRPr="005B0F1C" w:rsidRDefault="00137014" w:rsidP="005B0F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1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50FCA" w:rsidRPr="005B0F1C">
        <w:rPr>
          <w:rFonts w:ascii="Times New Roman" w:hAnsi="Times New Roman" w:cs="Times New Roman"/>
          <w:sz w:val="24"/>
          <w:szCs w:val="24"/>
        </w:rPr>
        <w:t xml:space="preserve">оформлять </w:t>
      </w:r>
      <w:r w:rsidRPr="005B0F1C">
        <w:rPr>
          <w:rFonts w:ascii="Times New Roman" w:hAnsi="Times New Roman" w:cs="Times New Roman"/>
          <w:sz w:val="24"/>
          <w:szCs w:val="24"/>
        </w:rPr>
        <w:t xml:space="preserve">отчеты об исполнении муниципального задания МАУДО «Детская школа искусств г. </w:t>
      </w:r>
      <w:proofErr w:type="gramStart"/>
      <w:r w:rsidRPr="005B0F1C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5B0F1C">
        <w:rPr>
          <w:rFonts w:ascii="Times New Roman" w:hAnsi="Times New Roman" w:cs="Times New Roman"/>
          <w:sz w:val="24"/>
          <w:szCs w:val="24"/>
        </w:rPr>
        <w:t>» в соответствии с формой утвержденной постановлением № 752</w:t>
      </w:r>
      <w:r w:rsidR="00350FCA">
        <w:rPr>
          <w:rFonts w:ascii="Times New Roman" w:hAnsi="Times New Roman" w:cs="Times New Roman"/>
          <w:sz w:val="24"/>
          <w:szCs w:val="24"/>
        </w:rPr>
        <w:t>;</w:t>
      </w:r>
    </w:p>
    <w:p w:rsidR="00DF0A2B" w:rsidRPr="005B0F1C" w:rsidRDefault="00DF0A2B" w:rsidP="005B0F1C">
      <w:pPr>
        <w:autoSpaceDE w:val="0"/>
        <w:autoSpaceDN w:val="0"/>
        <w:adjustRightInd w:val="0"/>
        <w:ind w:firstLine="709"/>
        <w:jc w:val="both"/>
      </w:pPr>
      <w:r w:rsidRPr="005B0F1C">
        <w:t>- данные первичных документов достоверно отражать в регистрах бухгалтерского учета в соответствии со статьей 9 Закона о бухгалтерском учете;</w:t>
      </w:r>
    </w:p>
    <w:p w:rsidR="00DF0A2B" w:rsidRPr="005B0F1C" w:rsidRDefault="003D12D2" w:rsidP="005B0F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1C">
        <w:rPr>
          <w:rFonts w:ascii="Times New Roman" w:hAnsi="Times New Roman" w:cs="Times New Roman"/>
          <w:sz w:val="24"/>
          <w:szCs w:val="24"/>
        </w:rPr>
        <w:t xml:space="preserve">- произвести перерасчет по авансовому отчету № 63 от 19 ноября 2015 года и по заявлению Семеновой Е.С. внести в </w:t>
      </w:r>
      <w:proofErr w:type="gramStart"/>
      <w:r w:rsidRPr="005B0F1C">
        <w:rPr>
          <w:rFonts w:ascii="Times New Roman" w:hAnsi="Times New Roman" w:cs="Times New Roman"/>
          <w:sz w:val="24"/>
          <w:szCs w:val="24"/>
        </w:rPr>
        <w:t>кассу</w:t>
      </w:r>
      <w:proofErr w:type="gramEnd"/>
      <w:r w:rsidRPr="005B0F1C">
        <w:rPr>
          <w:rFonts w:ascii="Times New Roman" w:hAnsi="Times New Roman" w:cs="Times New Roman"/>
          <w:sz w:val="24"/>
          <w:szCs w:val="24"/>
        </w:rPr>
        <w:t xml:space="preserve"> излишне перечисленную сумму;</w:t>
      </w:r>
    </w:p>
    <w:p w:rsidR="00137014" w:rsidRPr="005B0F1C" w:rsidRDefault="005B0F1C" w:rsidP="005B0F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1C">
        <w:rPr>
          <w:rFonts w:ascii="Times New Roman" w:hAnsi="Times New Roman" w:cs="Times New Roman"/>
          <w:sz w:val="24"/>
          <w:szCs w:val="24"/>
        </w:rPr>
        <w:t xml:space="preserve">- авансовые отчеты оформлять </w:t>
      </w:r>
      <w:proofErr w:type="gramStart"/>
      <w:r w:rsidRPr="005B0F1C">
        <w:rPr>
          <w:rFonts w:ascii="Times New Roman" w:hAnsi="Times New Roman" w:cs="Times New Roman"/>
          <w:sz w:val="24"/>
          <w:szCs w:val="24"/>
        </w:rPr>
        <w:t>согласно</w:t>
      </w:r>
      <w:r w:rsidRPr="005B0F1C">
        <w:rPr>
          <w:rFonts w:ascii="Times New Roman" w:hAnsi="Times New Roman" w:cs="Times New Roman"/>
          <w:bCs/>
          <w:sz w:val="24"/>
          <w:szCs w:val="24"/>
        </w:rPr>
        <w:t xml:space="preserve"> требований</w:t>
      </w:r>
      <w:proofErr w:type="gramEnd"/>
      <w:r w:rsidRPr="005B0F1C">
        <w:rPr>
          <w:rFonts w:ascii="Times New Roman" w:hAnsi="Times New Roman" w:cs="Times New Roman"/>
          <w:bCs/>
          <w:sz w:val="24"/>
          <w:szCs w:val="24"/>
        </w:rPr>
        <w:t xml:space="preserve">, изложенных в </w:t>
      </w:r>
      <w:r w:rsidRPr="005B0F1C">
        <w:rPr>
          <w:rFonts w:ascii="Times New Roman" w:hAnsi="Times New Roman" w:cs="Times New Roman"/>
          <w:sz w:val="24"/>
          <w:szCs w:val="24"/>
        </w:rPr>
        <w:t>Приказе № 52н</w:t>
      </w:r>
      <w:r w:rsidR="00350FCA">
        <w:rPr>
          <w:rFonts w:ascii="Times New Roman" w:hAnsi="Times New Roman" w:cs="Times New Roman"/>
          <w:sz w:val="24"/>
          <w:szCs w:val="24"/>
        </w:rPr>
        <w:t>;</w:t>
      </w:r>
    </w:p>
    <w:p w:rsidR="00137014" w:rsidRPr="005B0F1C" w:rsidRDefault="00DF0A2B" w:rsidP="005B0F1C">
      <w:pPr>
        <w:pStyle w:val="ConsPlusNormal"/>
        <w:ind w:firstLine="709"/>
        <w:jc w:val="both"/>
      </w:pPr>
      <w:r w:rsidRPr="005B0F1C">
        <w:t xml:space="preserve">- актуализировать перечень особо ценного движимого имущества, закрепленного за МАУДО «Детская школа искусств г. Белоярский», установить действенный </w:t>
      </w:r>
      <w:proofErr w:type="gramStart"/>
      <w:r w:rsidRPr="005B0F1C">
        <w:t>контроль за</w:t>
      </w:r>
      <w:proofErr w:type="gramEnd"/>
      <w:r w:rsidRPr="005B0F1C">
        <w:t xml:space="preserve"> формированием перечня и учетом особо ценного движимого имущества, закрепленного за МАУДО «Детская школа искусств г. Белоярский;</w:t>
      </w:r>
    </w:p>
    <w:p w:rsidR="005B0F1C" w:rsidRPr="005B0F1C" w:rsidRDefault="005B0F1C" w:rsidP="005B0F1C">
      <w:pPr>
        <w:pStyle w:val="ConsPlusNormal"/>
        <w:ind w:firstLine="709"/>
        <w:jc w:val="both"/>
      </w:pPr>
      <w:r w:rsidRPr="005B0F1C">
        <w:t>- не допускать нарушений норм трудового законодательства;</w:t>
      </w:r>
    </w:p>
    <w:p w:rsidR="00137014" w:rsidRPr="005B0F1C" w:rsidRDefault="00137014" w:rsidP="005B0F1C">
      <w:pPr>
        <w:pStyle w:val="ConsPlusNormal"/>
        <w:ind w:firstLine="709"/>
        <w:jc w:val="both"/>
      </w:pPr>
      <w:r w:rsidRPr="005B0F1C">
        <w:t>- принять меры дисциплинарной ответственности к лицам ответственным за осуществление финансово-хозяйственной деятельности.</w:t>
      </w:r>
    </w:p>
    <w:p w:rsidR="00137014" w:rsidRPr="005D7034" w:rsidRDefault="00137014" w:rsidP="00DF0A2B">
      <w:pPr>
        <w:pStyle w:val="ConsPlusNormal"/>
        <w:ind w:firstLine="540"/>
        <w:jc w:val="both"/>
      </w:pPr>
    </w:p>
    <w:p w:rsidR="00DF0A2B" w:rsidRDefault="00DF0A2B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591E7E">
        <w:rPr>
          <w:rFonts w:ascii="Times New Roman" w:hAnsi="Times New Roman" w:cs="Times New Roman"/>
          <w:sz w:val="24"/>
          <w:szCs w:val="24"/>
        </w:rPr>
        <w:t>23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EF7050">
        <w:rPr>
          <w:rFonts w:ascii="Times New Roman" w:hAnsi="Times New Roman" w:cs="Times New Roman"/>
          <w:sz w:val="24"/>
          <w:szCs w:val="24"/>
        </w:rPr>
        <w:t>марта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sectPr w:rsidR="009A4FF8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22E2C"/>
    <w:rsid w:val="000342AF"/>
    <w:rsid w:val="00036DB5"/>
    <w:rsid w:val="00060BF6"/>
    <w:rsid w:val="000840DE"/>
    <w:rsid w:val="00085D19"/>
    <w:rsid w:val="000A340E"/>
    <w:rsid w:val="000A6A31"/>
    <w:rsid w:val="000A7FDD"/>
    <w:rsid w:val="000F3744"/>
    <w:rsid w:val="00102A21"/>
    <w:rsid w:val="00137014"/>
    <w:rsid w:val="00156BF8"/>
    <w:rsid w:val="00196700"/>
    <w:rsid w:val="001C5E77"/>
    <w:rsid w:val="001D6A4E"/>
    <w:rsid w:val="001E67E0"/>
    <w:rsid w:val="001F03D6"/>
    <w:rsid w:val="0026172B"/>
    <w:rsid w:val="00266ED7"/>
    <w:rsid w:val="002932F6"/>
    <w:rsid w:val="00293E92"/>
    <w:rsid w:val="002B0A52"/>
    <w:rsid w:val="002B1155"/>
    <w:rsid w:val="002C0586"/>
    <w:rsid w:val="002D3354"/>
    <w:rsid w:val="00337C05"/>
    <w:rsid w:val="00350C98"/>
    <w:rsid w:val="00350FCA"/>
    <w:rsid w:val="003623B9"/>
    <w:rsid w:val="00364B1D"/>
    <w:rsid w:val="00393353"/>
    <w:rsid w:val="003938C6"/>
    <w:rsid w:val="003C2274"/>
    <w:rsid w:val="003C3B74"/>
    <w:rsid w:val="003D12D2"/>
    <w:rsid w:val="003F2196"/>
    <w:rsid w:val="00447748"/>
    <w:rsid w:val="004508E6"/>
    <w:rsid w:val="00471719"/>
    <w:rsid w:val="00472DAD"/>
    <w:rsid w:val="004F7A4B"/>
    <w:rsid w:val="005030AE"/>
    <w:rsid w:val="00522B3C"/>
    <w:rsid w:val="00525C4E"/>
    <w:rsid w:val="00580A47"/>
    <w:rsid w:val="00591E7E"/>
    <w:rsid w:val="005A3373"/>
    <w:rsid w:val="005B0F1C"/>
    <w:rsid w:val="005B4D44"/>
    <w:rsid w:val="005D4A08"/>
    <w:rsid w:val="005F6FE0"/>
    <w:rsid w:val="00612DD3"/>
    <w:rsid w:val="006727F1"/>
    <w:rsid w:val="006B1F5F"/>
    <w:rsid w:val="006B7318"/>
    <w:rsid w:val="006D37C2"/>
    <w:rsid w:val="00702091"/>
    <w:rsid w:val="00710531"/>
    <w:rsid w:val="007431C7"/>
    <w:rsid w:val="0074382D"/>
    <w:rsid w:val="0077092F"/>
    <w:rsid w:val="00785AB4"/>
    <w:rsid w:val="00793840"/>
    <w:rsid w:val="007A0F39"/>
    <w:rsid w:val="007A5157"/>
    <w:rsid w:val="007C71C8"/>
    <w:rsid w:val="00802F7E"/>
    <w:rsid w:val="008444FE"/>
    <w:rsid w:val="00846D90"/>
    <w:rsid w:val="00861F38"/>
    <w:rsid w:val="00863276"/>
    <w:rsid w:val="008661AF"/>
    <w:rsid w:val="008874DA"/>
    <w:rsid w:val="00887A3E"/>
    <w:rsid w:val="00893F57"/>
    <w:rsid w:val="008B4EB1"/>
    <w:rsid w:val="008B7BCB"/>
    <w:rsid w:val="008E4194"/>
    <w:rsid w:val="00905A7B"/>
    <w:rsid w:val="0099080D"/>
    <w:rsid w:val="00991576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DEC"/>
    <w:rsid w:val="00AF0181"/>
    <w:rsid w:val="00AF2465"/>
    <w:rsid w:val="00B01C0A"/>
    <w:rsid w:val="00B84F3C"/>
    <w:rsid w:val="00BB0709"/>
    <w:rsid w:val="00BD09BC"/>
    <w:rsid w:val="00C2730F"/>
    <w:rsid w:val="00C41F80"/>
    <w:rsid w:val="00C61754"/>
    <w:rsid w:val="00C94D41"/>
    <w:rsid w:val="00CB7EB7"/>
    <w:rsid w:val="00CE0A68"/>
    <w:rsid w:val="00CE2DB9"/>
    <w:rsid w:val="00D20D18"/>
    <w:rsid w:val="00D357DA"/>
    <w:rsid w:val="00D44F46"/>
    <w:rsid w:val="00D7261D"/>
    <w:rsid w:val="00DB200F"/>
    <w:rsid w:val="00DC7FB2"/>
    <w:rsid w:val="00DE7681"/>
    <w:rsid w:val="00DF0A2B"/>
    <w:rsid w:val="00E044C2"/>
    <w:rsid w:val="00E10EE4"/>
    <w:rsid w:val="00E44847"/>
    <w:rsid w:val="00E46977"/>
    <w:rsid w:val="00E632D2"/>
    <w:rsid w:val="00E72AB0"/>
    <w:rsid w:val="00EF7050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19627C3132E1F466D17EF492C5CD7503F89B7332FE225360961E29u52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BA5DE-7B90-4BC2-987C-DCFD5169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4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37</cp:revision>
  <cp:lastPrinted>2016-03-09T10:35:00Z</cp:lastPrinted>
  <dcterms:created xsi:type="dcterms:W3CDTF">2014-04-29T03:53:00Z</dcterms:created>
  <dcterms:modified xsi:type="dcterms:W3CDTF">2016-03-09T10:37:00Z</dcterms:modified>
</cp:coreProperties>
</file>